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75580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  <w:bookmarkStart w:id="0" w:name="_GoBack"/>
      <w:bookmarkEnd w:id="0"/>
      <w:r w:rsidRPr="00F02579">
        <w:rPr>
          <w:rFonts w:ascii="Ecofont Vera Sans" w:eastAsia="Times New Roman" w:hAnsi="Ecofont Vera Sans" w:cs="Arial"/>
          <w:b/>
          <w:bCs/>
          <w:lang w:eastAsia="pt-BR"/>
        </w:rPr>
        <w:t xml:space="preserve">PARECER Nº </w:t>
      </w:r>
      <w:r w:rsidRPr="0055418D">
        <w:rPr>
          <w:rFonts w:ascii="Ecofont Vera Sans" w:eastAsia="Times New Roman" w:hAnsi="Ecofont Vera Sans" w:cs="Arial"/>
          <w:b/>
          <w:color w:val="FF0000"/>
          <w:lang w:eastAsia="pt-BR"/>
        </w:rPr>
        <w:t>[Numeração]</w:t>
      </w:r>
      <w:r w:rsidRPr="0055418D">
        <w:rPr>
          <w:rFonts w:ascii="Ecofont Vera Sans" w:eastAsia="Times New Roman" w:hAnsi="Ecofont Vera Sans" w:cs="Arial"/>
          <w:b/>
          <w:color w:val="000000"/>
          <w:lang w:eastAsia="pt-BR"/>
        </w:rPr>
        <w:t xml:space="preserve"> / </w:t>
      </w:r>
      <w:r w:rsidRPr="0055418D">
        <w:rPr>
          <w:rFonts w:ascii="Ecofont Vera Sans" w:eastAsia="Times New Roman" w:hAnsi="Ecofont Vera Sans" w:cs="Arial"/>
          <w:b/>
          <w:color w:val="FF0000"/>
          <w:lang w:eastAsia="pt-BR"/>
        </w:rPr>
        <w:t>[Ano] - [SIGLA]</w:t>
      </w:r>
      <w:r w:rsidRPr="0055418D">
        <w:rPr>
          <w:rFonts w:ascii="Ecofont Vera Sans" w:eastAsia="Times New Roman" w:hAnsi="Ecofont Vera Sans" w:cs="Arial"/>
          <w:b/>
          <w:color w:val="000000"/>
          <w:lang w:eastAsia="pt-BR"/>
        </w:rPr>
        <w:t xml:space="preserve">. </w:t>
      </w:r>
      <w:r w:rsidRPr="0055418D">
        <w:rPr>
          <w:rFonts w:ascii="Ecofont Vera Sans" w:eastAsia="Times New Roman" w:hAnsi="Ecofont Vera Sans" w:cs="Arial"/>
          <w:b/>
          <w:color w:val="FF0000"/>
          <w:lang w:eastAsia="pt-BR"/>
        </w:rPr>
        <w:t xml:space="preserve">- </w:t>
      </w:r>
      <w:r w:rsidRPr="00782637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(NEGRITO)</w:t>
      </w:r>
    </w:p>
    <w:p w14:paraId="0DC7FAF3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4BF301E3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57CEFE53" w14:textId="5963BB38" w:rsidR="00291C7E" w:rsidRPr="001137B2" w:rsidRDefault="00291C7E" w:rsidP="00D53C76">
      <w:pPr>
        <w:autoSpaceDE w:val="0"/>
        <w:autoSpaceDN w:val="0"/>
        <w:adjustRightInd w:val="0"/>
        <w:spacing w:after="0" w:line="240" w:lineRule="auto"/>
        <w:ind w:left="4536"/>
        <w:rPr>
          <w:rFonts w:ascii="Arial" w:eastAsia="Times New Roman" w:hAnsi="Arial" w:cs="Arial"/>
          <w:b/>
          <w:bCs/>
          <w:i/>
          <w:color w:val="FF0000"/>
          <w:lang w:eastAsia="pt-BR"/>
        </w:rPr>
      </w:pPr>
      <w:r w:rsidRPr="001137B2">
        <w:rPr>
          <w:rFonts w:ascii="Arial" w:eastAsia="Times New Roman" w:hAnsi="Arial" w:cs="Arial"/>
          <w:b/>
          <w:bCs/>
          <w:i/>
          <w:color w:val="FF0000"/>
          <w:lang w:eastAsia="pt-BR"/>
        </w:rPr>
        <w:t>[Ementa</w:t>
      </w:r>
      <w:r w:rsidR="00D53C76">
        <w:rPr>
          <w:rFonts w:ascii="Arial" w:eastAsia="Times New Roman" w:hAnsi="Arial" w:cs="Arial"/>
          <w:b/>
          <w:bCs/>
          <w:i/>
          <w:color w:val="FF0000"/>
          <w:lang w:eastAsia="pt-BR"/>
        </w:rPr>
        <w:t xml:space="preserve">: </w:t>
      </w:r>
      <w:r w:rsidRPr="001137B2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</w:t>
      </w:r>
      <w:r>
        <w:rPr>
          <w:rFonts w:ascii="Arial" w:eastAsia="Times New Roman" w:hAnsi="Arial" w:cs="Arial"/>
          <w:b/>
          <w:bCs/>
          <w:i/>
          <w:color w:val="FF0000"/>
          <w:lang w:eastAsia="pt-BR"/>
        </w:rPr>
        <w:t>...</w:t>
      </w:r>
      <w:r w:rsidRPr="001137B2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</w:t>
      </w:r>
      <w:r w:rsidR="00D53C76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</w:t>
      </w:r>
      <w:r w:rsidRPr="001137B2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 .............................................................................................</w:t>
      </w:r>
      <w:r w:rsidR="00D53C76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.....................................</w:t>
      </w:r>
      <w:r w:rsidRPr="001137B2">
        <w:rPr>
          <w:rFonts w:ascii="Arial" w:eastAsia="Times New Roman" w:hAnsi="Arial" w:cs="Arial"/>
          <w:b/>
          <w:bCs/>
          <w:i/>
          <w:color w:val="FF0000"/>
          <w:lang w:eastAsia="pt-BR"/>
        </w:rPr>
        <w:t>................]</w:t>
      </w:r>
    </w:p>
    <w:p w14:paraId="14CC4990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7C2EE609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 xml:space="preserve">Processo: </w:t>
      </w: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[Número do Processo]</w:t>
      </w:r>
    </w:p>
    <w:p w14:paraId="2E3BE779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 xml:space="preserve">Jurisdicionado: </w:t>
      </w: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[Nome do Jurisdicionado]</w:t>
      </w:r>
    </w:p>
    <w:p w14:paraId="4B2BDEB4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 xml:space="preserve">Assunto: </w:t>
      </w: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[Assunto do processo]</w:t>
      </w:r>
    </w:p>
    <w:p w14:paraId="6D0B7FBF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 xml:space="preserve">Relator: </w:t>
      </w: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[Relator do Processo]</w:t>
      </w:r>
    </w:p>
    <w:p w14:paraId="6D30B2DA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004A47C4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3CAFD357" w14:textId="28DD5630" w:rsidR="00391F81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>I – RELATÓRIO</w:t>
      </w:r>
      <w:r w:rsidR="00291C7E">
        <w:rPr>
          <w:rFonts w:ascii="Ecofont Vera Sans" w:eastAsia="Times New Roman" w:hAnsi="Ecofont Vera Sans" w:cs="Arial"/>
          <w:b/>
          <w:bCs/>
          <w:lang w:eastAsia="pt-BR"/>
        </w:rPr>
        <w:t xml:space="preserve"> </w:t>
      </w:r>
      <w:r w:rsidR="00291C7E" w:rsidRPr="00782637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(NEGRITO)</w:t>
      </w:r>
    </w:p>
    <w:p w14:paraId="404B7FBB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2B7009F8" w14:textId="77777777" w:rsidR="00391F81" w:rsidRPr="00F02579" w:rsidRDefault="00391F81" w:rsidP="00291C7E">
      <w:pPr>
        <w:autoSpaceDE w:val="0"/>
        <w:autoSpaceDN w:val="0"/>
        <w:adjustRightInd w:val="0"/>
        <w:spacing w:after="0" w:line="240" w:lineRule="auto"/>
        <w:jc w:val="both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[</w:t>
      </w:r>
      <w:r>
        <w:rPr>
          <w:rFonts w:ascii="Ecofont Vera Sans" w:eastAsia="Times New Roman" w:hAnsi="Ecofont Vera Sans" w:cs="Arial"/>
          <w:b/>
          <w:bCs/>
          <w:color w:val="FF0000"/>
          <w:lang w:eastAsia="pt-BR"/>
        </w:rPr>
        <w:t>descrever os fatos necessários para a consulta e emissão do Parecer</w:t>
      </w: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]</w:t>
      </w:r>
    </w:p>
    <w:p w14:paraId="043B2B31" w14:textId="77777777" w:rsidR="00391F81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</w:p>
    <w:p w14:paraId="6CF49DD6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ind w:firstLine="1418"/>
        <w:rPr>
          <w:rFonts w:ascii="Ecofont Vera Sans" w:eastAsia="Times New Roman" w:hAnsi="Ecofont Vera Sans" w:cs="Arial"/>
          <w:b/>
          <w:bCs/>
          <w:lang w:eastAsia="pt-BR"/>
        </w:rPr>
      </w:pPr>
    </w:p>
    <w:p w14:paraId="7F580CEE" w14:textId="77777777" w:rsidR="00391F81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 xml:space="preserve">II – </w:t>
      </w:r>
      <w:r>
        <w:rPr>
          <w:rFonts w:ascii="Ecofont Vera Sans" w:eastAsia="Times New Roman" w:hAnsi="Ecofont Vera Sans" w:cs="Arial"/>
          <w:b/>
          <w:bCs/>
          <w:lang w:eastAsia="pt-BR"/>
        </w:rPr>
        <w:t>FUNDAMENTAÇÃO</w:t>
      </w:r>
      <w:r w:rsidRPr="00F02579">
        <w:rPr>
          <w:rFonts w:ascii="Ecofont Vera Sans" w:eastAsia="Times New Roman" w:hAnsi="Ecofont Vera Sans" w:cs="Arial"/>
          <w:b/>
          <w:bCs/>
          <w:lang w:eastAsia="pt-BR"/>
        </w:rPr>
        <w:t xml:space="preserve"> </w:t>
      </w:r>
      <w:r w:rsidRPr="00782637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(NEGRITO)</w:t>
      </w:r>
    </w:p>
    <w:p w14:paraId="6FF4FFC4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25050568" w14:textId="77777777" w:rsidR="00391F81" w:rsidRPr="00F02579" w:rsidRDefault="00391F81" w:rsidP="00291C7E">
      <w:pPr>
        <w:autoSpaceDE w:val="0"/>
        <w:autoSpaceDN w:val="0"/>
        <w:adjustRightInd w:val="0"/>
        <w:spacing w:after="0" w:line="240" w:lineRule="auto"/>
        <w:jc w:val="both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[</w:t>
      </w:r>
      <w:r>
        <w:rPr>
          <w:rFonts w:ascii="Ecofont Vera Sans" w:eastAsia="Times New Roman" w:hAnsi="Ecofont Vera Sans" w:cs="Arial"/>
          <w:b/>
          <w:bCs/>
          <w:color w:val="FF0000"/>
          <w:lang w:eastAsia="pt-BR"/>
        </w:rPr>
        <w:t xml:space="preserve">apresentação de argumentos legais, </w:t>
      </w:r>
      <w:proofErr w:type="spellStart"/>
      <w:r>
        <w:rPr>
          <w:rFonts w:ascii="Ecofont Vera Sans" w:eastAsia="Times New Roman" w:hAnsi="Ecofont Vera Sans" w:cs="Arial"/>
          <w:b/>
          <w:bCs/>
          <w:color w:val="FF0000"/>
          <w:lang w:eastAsia="pt-BR"/>
        </w:rPr>
        <w:t>jurisprudencais</w:t>
      </w:r>
      <w:proofErr w:type="spellEnd"/>
      <w:r>
        <w:rPr>
          <w:rFonts w:ascii="Ecofont Vera Sans" w:eastAsia="Times New Roman" w:hAnsi="Ecofont Vera Sans" w:cs="Arial"/>
          <w:b/>
          <w:bCs/>
          <w:color w:val="FF0000"/>
          <w:lang w:eastAsia="pt-BR"/>
        </w:rPr>
        <w:t xml:space="preserve"> e doutrinários acerca do tema em questão</w:t>
      </w: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]</w:t>
      </w:r>
    </w:p>
    <w:p w14:paraId="4CAD1C5B" w14:textId="77777777" w:rsidR="00391F81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  <w:r>
        <w:rPr>
          <w:rFonts w:ascii="Ecofont Vera Sans" w:eastAsia="Times New Roman" w:hAnsi="Ecofont Vera Sans" w:cs="Arial"/>
          <w:b/>
          <w:bCs/>
          <w:lang w:eastAsia="pt-BR"/>
        </w:rPr>
        <w:t>2.1 ARGUMENTOS LEGAIS</w:t>
      </w:r>
    </w:p>
    <w:p w14:paraId="2825A407" w14:textId="77777777" w:rsidR="00391F81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</w:p>
    <w:p w14:paraId="471279A2" w14:textId="77777777" w:rsidR="00391F81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  <w:r>
        <w:rPr>
          <w:rFonts w:ascii="Ecofont Vera Sans" w:eastAsia="Times New Roman" w:hAnsi="Ecofont Vera Sans" w:cs="Arial"/>
          <w:b/>
          <w:bCs/>
          <w:lang w:eastAsia="pt-BR"/>
        </w:rPr>
        <w:t>2.2 JURISPRUDÊNCIA</w:t>
      </w:r>
    </w:p>
    <w:p w14:paraId="2AD11491" w14:textId="77777777" w:rsidR="00391F81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</w:p>
    <w:p w14:paraId="320EDAEA" w14:textId="77777777" w:rsidR="00391F81" w:rsidRDefault="00391F81" w:rsidP="00391F81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  <w:r>
        <w:rPr>
          <w:rFonts w:ascii="Ecofont Vera Sans" w:eastAsia="Times New Roman" w:hAnsi="Ecofont Vera Sans" w:cs="Arial"/>
          <w:b/>
          <w:bCs/>
          <w:lang w:eastAsia="pt-BR"/>
        </w:rPr>
        <w:t>2.3 DOUTRINA</w:t>
      </w:r>
    </w:p>
    <w:p w14:paraId="7EF10D7C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009F3D05" w14:textId="77777777" w:rsidR="00391F81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>III - CONCLUSÃO</w:t>
      </w:r>
      <w:r w:rsidRPr="00782637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(NEGRITO)</w:t>
      </w:r>
    </w:p>
    <w:p w14:paraId="77F49CBD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7E2DFA24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[</w:t>
      </w:r>
      <w:r>
        <w:rPr>
          <w:rFonts w:ascii="Ecofont Vera Sans" w:eastAsia="Times New Roman" w:hAnsi="Ecofont Vera Sans" w:cs="Arial"/>
          <w:b/>
          <w:bCs/>
          <w:color w:val="FF0000"/>
          <w:lang w:eastAsia="pt-BR"/>
        </w:rPr>
        <w:t>deve ser clara e concisa, devendo ser a favor ou contra o tema apresentado para posicionamento</w:t>
      </w:r>
      <w:r w:rsidRPr="00F02579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]</w:t>
      </w:r>
    </w:p>
    <w:p w14:paraId="44E229A5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33646E71" w14:textId="77777777" w:rsidR="00391F81" w:rsidRPr="00F02579" w:rsidRDefault="00391F81" w:rsidP="00391F8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color w:val="000000"/>
          <w:lang w:eastAsia="pt-BR"/>
        </w:rPr>
        <w:tab/>
        <w:t xml:space="preserve">Goiânia, </w:t>
      </w:r>
      <w:r w:rsidRPr="00F02579">
        <w:rPr>
          <w:rFonts w:ascii="Ecofont Vera Sans" w:eastAsia="Times New Roman" w:hAnsi="Ecofont Vera Sans" w:cs="Arial"/>
          <w:b/>
          <w:color w:val="FF0000"/>
          <w:lang w:eastAsia="pt-BR"/>
        </w:rPr>
        <w:t>[Data por extenso].</w:t>
      </w:r>
    </w:p>
    <w:p w14:paraId="2EEDB42D" w14:textId="77777777" w:rsidR="00391F81" w:rsidRPr="00F02579" w:rsidRDefault="00391F81" w:rsidP="00391F8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</w:p>
    <w:p w14:paraId="7025F4FE" w14:textId="77777777" w:rsidR="00391F81" w:rsidRPr="00F02579" w:rsidRDefault="00391F81" w:rsidP="00391F81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</w:p>
    <w:p w14:paraId="7B349B85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Cs/>
          <w:color w:val="FF0000"/>
          <w:lang w:eastAsia="pt-BR"/>
        </w:rPr>
      </w:pPr>
      <w:r>
        <w:rPr>
          <w:rFonts w:ascii="Ecofont Vera Sans" w:eastAsia="Times New Roman" w:hAnsi="Ecofont Vera Sans" w:cs="Arial"/>
          <w:bCs/>
          <w:color w:val="FF0000"/>
          <w:lang w:eastAsia="pt-BR"/>
        </w:rPr>
        <w:t>Nome do</w:t>
      </w:r>
      <w:r w:rsidRPr="00F02579">
        <w:rPr>
          <w:rFonts w:ascii="Ecofont Vera Sans" w:eastAsia="Times New Roman" w:hAnsi="Ecofont Vera Sans" w:cs="Arial"/>
          <w:bCs/>
          <w:color w:val="FF0000"/>
          <w:lang w:eastAsia="pt-BR"/>
        </w:rPr>
        <w:t xml:space="preserve"> Parecer</w:t>
      </w:r>
      <w:r>
        <w:rPr>
          <w:rFonts w:ascii="Ecofont Vera Sans" w:eastAsia="Times New Roman" w:hAnsi="Ecofont Vera Sans" w:cs="Arial"/>
          <w:bCs/>
          <w:color w:val="FF0000"/>
          <w:lang w:eastAsia="pt-BR"/>
        </w:rPr>
        <w:t>ista</w:t>
      </w:r>
    </w:p>
    <w:p w14:paraId="2C3F4936" w14:textId="3028C626" w:rsidR="00391F81" w:rsidRPr="00F02579" w:rsidRDefault="00FC09AA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  <w:r>
        <w:rPr>
          <w:rFonts w:ascii="Ecofont Vera Sans" w:eastAsia="Times New Roman" w:hAnsi="Ecofont Vera Sans" w:cs="Arial"/>
          <w:b/>
          <w:bCs/>
          <w:color w:val="FF0000"/>
          <w:lang w:eastAsia="pt-BR"/>
        </w:rPr>
        <w:t>[</w:t>
      </w:r>
      <w:r w:rsidR="00391F81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CARGO/</w:t>
      </w:r>
      <w:proofErr w:type="gramStart"/>
      <w:r w:rsidR="00391F81">
        <w:rPr>
          <w:rFonts w:ascii="Ecofont Vera Sans" w:eastAsia="Times New Roman" w:hAnsi="Ecofont Vera Sans" w:cs="Arial"/>
          <w:b/>
          <w:bCs/>
          <w:color w:val="FF0000"/>
          <w:lang w:eastAsia="pt-BR"/>
        </w:rPr>
        <w:t>FUNÇÃO</w:t>
      </w:r>
      <w:r>
        <w:rPr>
          <w:rFonts w:ascii="Ecofont Vera Sans" w:eastAsia="Times New Roman" w:hAnsi="Ecofont Vera Sans" w:cs="Arial"/>
          <w:b/>
          <w:bCs/>
          <w:color w:val="FF0000"/>
          <w:lang w:eastAsia="pt-BR"/>
        </w:rPr>
        <w:t>]</w:t>
      </w:r>
      <w:r w:rsidR="00391F81" w:rsidRPr="00782637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(</w:t>
      </w:r>
      <w:proofErr w:type="gramEnd"/>
      <w:r w:rsidR="00391F81" w:rsidRPr="00782637">
        <w:rPr>
          <w:rFonts w:ascii="Ecofont Vera Sans" w:eastAsia="Times New Roman" w:hAnsi="Ecofont Vera Sans" w:cs="Arial"/>
          <w:b/>
          <w:color w:val="8496B0" w:themeColor="text2" w:themeTint="99"/>
          <w:sz w:val="16"/>
          <w:lang w:eastAsia="pt-BR"/>
        </w:rPr>
        <w:t>NEGRITO)</w:t>
      </w:r>
    </w:p>
    <w:p w14:paraId="12E854E4" w14:textId="77777777" w:rsidR="00391F81" w:rsidRPr="00F02579" w:rsidRDefault="00391F81" w:rsidP="00391F81">
      <w:pPr>
        <w:autoSpaceDE w:val="0"/>
        <w:autoSpaceDN w:val="0"/>
        <w:adjustRightInd w:val="0"/>
        <w:spacing w:after="0" w:line="240" w:lineRule="auto"/>
        <w:jc w:val="center"/>
        <w:rPr>
          <w:rFonts w:ascii="Ecofont Vera Sans" w:eastAsia="Times New Roman" w:hAnsi="Ecofont Vera Sans" w:cs="Arial"/>
          <w:b/>
          <w:bCs/>
          <w:lang w:eastAsia="pt-BR"/>
        </w:rPr>
      </w:pPr>
    </w:p>
    <w:p w14:paraId="6A05C319" w14:textId="1F8D4693" w:rsidR="004E6E65" w:rsidRPr="00454253" w:rsidRDefault="00391F81" w:rsidP="004E6E6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F02579">
        <w:rPr>
          <w:rFonts w:ascii="Ecofont Vera Sans" w:eastAsia="Times New Roman" w:hAnsi="Ecofont Vera Sans" w:cs="Arial"/>
          <w:b/>
          <w:bCs/>
          <w:lang w:eastAsia="pt-BR"/>
        </w:rPr>
        <w:t>DE ACORDO:</w:t>
      </w:r>
      <w:r w:rsidR="00D53C76">
        <w:rPr>
          <w:rFonts w:ascii="Ecofont Vera Sans" w:eastAsia="Times New Roman" w:hAnsi="Ecofont Vera Sans" w:cs="Arial"/>
          <w:b/>
          <w:bCs/>
          <w:lang w:eastAsia="pt-BR"/>
        </w:rPr>
        <w:t xml:space="preserve"> </w:t>
      </w:r>
      <w:r w:rsidR="004E6E65" w:rsidRPr="00454253">
        <w:rPr>
          <w:rFonts w:ascii="Arial" w:eastAsia="Times New Roman" w:hAnsi="Arial" w:cs="Arial"/>
          <w:bCs/>
          <w:color w:val="FF0000"/>
          <w:lang w:eastAsia="pt-BR"/>
        </w:rPr>
        <w:t>[Nome Secretário/Gerente/Chefe]</w:t>
      </w:r>
    </w:p>
    <w:p w14:paraId="7A1A95FB" w14:textId="04399AC1" w:rsidR="004E6E65" w:rsidRPr="00454253" w:rsidRDefault="00D53C76" w:rsidP="004E6E6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  <w:r>
        <w:rPr>
          <w:rFonts w:ascii="Arial" w:eastAsia="Times New Roman" w:hAnsi="Arial" w:cs="Arial"/>
          <w:b/>
          <w:bCs/>
          <w:color w:val="FF0000"/>
          <w:lang w:eastAsia="pt-BR"/>
        </w:rPr>
        <w:t xml:space="preserve">                          </w:t>
      </w:r>
      <w:r w:rsidR="004E6E65" w:rsidRPr="00454253">
        <w:rPr>
          <w:rFonts w:ascii="Arial" w:eastAsia="Times New Roman" w:hAnsi="Arial" w:cs="Arial"/>
          <w:b/>
          <w:bCs/>
          <w:color w:val="FF0000"/>
          <w:lang w:eastAsia="pt-BR"/>
        </w:rPr>
        <w:t xml:space="preserve">CARGO </w:t>
      </w:r>
      <w:r w:rsidR="004E6E65" w:rsidRPr="00454253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6CA74AC9" w14:textId="77777777" w:rsidR="00A5250B" w:rsidRDefault="00A5250B" w:rsidP="00D53C76">
      <w:pPr>
        <w:autoSpaceDE w:val="0"/>
        <w:autoSpaceDN w:val="0"/>
        <w:adjustRightInd w:val="0"/>
        <w:spacing w:after="0" w:line="240" w:lineRule="auto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</w:p>
    <w:p w14:paraId="68ECE8DE" w14:textId="5CC2C84F" w:rsidR="00270BD4" w:rsidRPr="002C315B" w:rsidRDefault="002C315B" w:rsidP="002C315B">
      <w:pPr>
        <w:rPr>
          <w:rFonts w:ascii="Arial" w:hAnsi="Arial" w:cs="Arial"/>
          <w:color w:val="FF0000"/>
          <w:u w:val="single"/>
        </w:rPr>
      </w:pPr>
      <w:r w:rsidRPr="00AE04F5">
        <w:rPr>
          <w:rFonts w:ascii="Arial" w:hAnsi="Arial" w:cs="Arial"/>
          <w:color w:val="FF0000"/>
          <w:u w:val="single"/>
        </w:rPr>
        <w:t xml:space="preserve">ATENÇÃO PARA ESTAS ORIENTAÇÕES (Elas não fazem parte do texto </w:t>
      </w:r>
      <w:r w:rsidR="00BA0F16">
        <w:rPr>
          <w:rFonts w:ascii="Arial" w:hAnsi="Arial" w:cs="Arial"/>
          <w:color w:val="FF0000"/>
          <w:u w:val="single"/>
        </w:rPr>
        <w:t>do Parecer</w:t>
      </w:r>
      <w:r w:rsidRPr="00AE04F5">
        <w:rPr>
          <w:rFonts w:ascii="Arial" w:hAnsi="Arial" w:cs="Arial"/>
          <w:color w:val="FF0000"/>
          <w:u w:val="single"/>
        </w:rPr>
        <w:t>):</w:t>
      </w:r>
    </w:p>
    <w:p w14:paraId="63AE838F" w14:textId="77777777" w:rsidR="00132480" w:rsidRPr="002C315B" w:rsidRDefault="00132480" w:rsidP="00132480">
      <w:pPr>
        <w:tabs>
          <w:tab w:val="left" w:pos="709"/>
        </w:tabs>
        <w:spacing w:before="120"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2C315B">
        <w:rPr>
          <w:rFonts w:ascii="Arial" w:eastAsia="Times New Roman" w:hAnsi="Arial" w:cs="Arial"/>
          <w:color w:val="FF0000"/>
          <w:lang w:eastAsia="pt-BR"/>
        </w:rPr>
        <w:t>Os pareceres emitidos no âmbito do TCE-GO devem conter:</w:t>
      </w:r>
    </w:p>
    <w:p w14:paraId="38F9E8E8" w14:textId="77777777" w:rsidR="00132480" w:rsidRPr="002C315B" w:rsidRDefault="00132480" w:rsidP="00132480">
      <w:pPr>
        <w:pStyle w:val="PargrafodaLista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Arial" w:hAnsi="Arial" w:cs="Arial"/>
          <w:color w:val="FF0000"/>
        </w:rPr>
      </w:pPr>
      <w:r w:rsidRPr="002C315B">
        <w:rPr>
          <w:rFonts w:ascii="Arial" w:hAnsi="Arial" w:cs="Arial"/>
          <w:color w:val="FF0000"/>
        </w:rPr>
        <w:t>RELATÓRIO: descrição de forma preliminar do assunto que vai ser abordado no Parecer;</w:t>
      </w:r>
    </w:p>
    <w:p w14:paraId="6668CB98" w14:textId="77777777" w:rsidR="00132480" w:rsidRPr="002C315B" w:rsidRDefault="00132480" w:rsidP="00132480">
      <w:pPr>
        <w:pStyle w:val="PargrafodaLista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Arial" w:hAnsi="Arial" w:cs="Arial"/>
          <w:color w:val="FF0000"/>
        </w:rPr>
      </w:pPr>
      <w:r w:rsidRPr="002C315B">
        <w:rPr>
          <w:rFonts w:ascii="Arial" w:hAnsi="Arial" w:cs="Arial"/>
          <w:color w:val="FF0000"/>
        </w:rPr>
        <w:t xml:space="preserve">FUNDAMENTAÇÃO: os fatos e fundamentos da questão proposta e a posição acerca da questão levantada; </w:t>
      </w:r>
    </w:p>
    <w:p w14:paraId="5D5772B7" w14:textId="77777777" w:rsidR="00132480" w:rsidRPr="002C315B" w:rsidRDefault="00132480" w:rsidP="00132480">
      <w:pPr>
        <w:pStyle w:val="PargrafodaLista"/>
        <w:numPr>
          <w:ilvl w:val="0"/>
          <w:numId w:val="2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Arial" w:hAnsi="Arial" w:cs="Arial"/>
          <w:color w:val="FF0000"/>
        </w:rPr>
      </w:pPr>
      <w:r w:rsidRPr="002C315B">
        <w:rPr>
          <w:rFonts w:ascii="Arial" w:hAnsi="Arial" w:cs="Arial"/>
          <w:color w:val="FF0000"/>
        </w:rPr>
        <w:t>CONCLUSÃO: o fecho, com posicionamento do responsável pelo parecer.</w:t>
      </w:r>
    </w:p>
    <w:p w14:paraId="0184D689" w14:textId="77777777" w:rsidR="00132480" w:rsidRDefault="00132480" w:rsidP="00A82CFB">
      <w:pPr>
        <w:autoSpaceDE w:val="0"/>
        <w:autoSpaceDN w:val="0"/>
        <w:adjustRightInd w:val="0"/>
        <w:spacing w:after="0" w:line="240" w:lineRule="auto"/>
        <w:jc w:val="right"/>
        <w:rPr>
          <w:rFonts w:ascii="Ecofont Vera Sans" w:eastAsia="Times New Roman" w:hAnsi="Ecofont Vera Sans" w:cs="Arial"/>
          <w:b/>
          <w:bCs/>
          <w:color w:val="FF0000"/>
          <w:lang w:eastAsia="pt-BR"/>
        </w:rPr>
      </w:pPr>
    </w:p>
    <w:sectPr w:rsidR="00132480" w:rsidSect="00497E00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65F4C" w14:textId="77777777" w:rsidR="00F067B8" w:rsidRDefault="00F067B8" w:rsidP="00497E00">
      <w:pPr>
        <w:spacing w:after="0" w:line="240" w:lineRule="auto"/>
      </w:pPr>
      <w:r>
        <w:separator/>
      </w:r>
    </w:p>
  </w:endnote>
  <w:endnote w:type="continuationSeparator" w:id="0">
    <w:p w14:paraId="2D1B7A83" w14:textId="77777777" w:rsidR="00F067B8" w:rsidRDefault="00F067B8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D471A" w14:textId="011A12D6" w:rsidR="006A557B" w:rsidRPr="00DD349A" w:rsidRDefault="006A557B" w:rsidP="006A557B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384D9AEB" w14:textId="77777777" w:rsidR="006A557B" w:rsidRPr="00DD349A" w:rsidRDefault="006A557B" w:rsidP="006A557B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0F65FC3D" w14:textId="50B8ED1D" w:rsidR="00B638DC" w:rsidRPr="006A557B" w:rsidRDefault="00B638DC" w:rsidP="006A55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B219A" w14:textId="77777777" w:rsidR="00F067B8" w:rsidRDefault="00F067B8" w:rsidP="00497E00">
      <w:pPr>
        <w:spacing w:after="0" w:line="240" w:lineRule="auto"/>
      </w:pPr>
      <w:r>
        <w:separator/>
      </w:r>
    </w:p>
  </w:footnote>
  <w:footnote w:type="continuationSeparator" w:id="0">
    <w:p w14:paraId="059FDBFE" w14:textId="77777777" w:rsidR="00F067B8" w:rsidRDefault="00F067B8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270BD4" w14:paraId="754575C8" w14:textId="77777777" w:rsidTr="0002623A">
      <w:trPr>
        <w:trHeight w:val="855"/>
      </w:trPr>
      <w:tc>
        <w:tcPr>
          <w:tcW w:w="2881" w:type="dxa"/>
        </w:tcPr>
        <w:p w14:paraId="5300CE60" w14:textId="77777777" w:rsidR="00270BD4" w:rsidRDefault="00270BD4" w:rsidP="00270BD4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451C1D54" wp14:editId="629DE7D2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60FA2C0A" w14:textId="77777777" w:rsidR="00270BD4" w:rsidRPr="001D13FA" w:rsidRDefault="00270BD4" w:rsidP="00270BD4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78785C70" w14:textId="77777777" w:rsidR="00270BD4" w:rsidRPr="00A14DD6" w:rsidRDefault="00270BD4" w:rsidP="00270BD4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3C7F289A" w14:textId="77777777" w:rsidR="00270BD4" w:rsidRDefault="00270BD4" w:rsidP="00270BD4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04C471B2" w14:textId="77777777" w:rsidR="005A5A83" w:rsidRPr="00270BD4" w:rsidRDefault="005A5A83" w:rsidP="00270B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67D5A"/>
    <w:multiLevelType w:val="hybridMultilevel"/>
    <w:tmpl w:val="2480C9A4"/>
    <w:lvl w:ilvl="0" w:tplc="04160013">
      <w:start w:val="1"/>
      <w:numFmt w:val="upperRoman"/>
      <w:lvlText w:val="%1."/>
      <w:lvlJc w:val="right"/>
      <w:pPr>
        <w:ind w:left="1958" w:hanging="1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132480"/>
    <w:rsid w:val="002643CC"/>
    <w:rsid w:val="00270BD4"/>
    <w:rsid w:val="00291C7E"/>
    <w:rsid w:val="002C315B"/>
    <w:rsid w:val="00331A44"/>
    <w:rsid w:val="00391F81"/>
    <w:rsid w:val="003D689B"/>
    <w:rsid w:val="00497E00"/>
    <w:rsid w:val="004B4D29"/>
    <w:rsid w:val="004D69E3"/>
    <w:rsid w:val="004E6E65"/>
    <w:rsid w:val="005203B5"/>
    <w:rsid w:val="005A5A83"/>
    <w:rsid w:val="005E54C3"/>
    <w:rsid w:val="006A557B"/>
    <w:rsid w:val="007C7450"/>
    <w:rsid w:val="007E426F"/>
    <w:rsid w:val="007F3164"/>
    <w:rsid w:val="007F3B58"/>
    <w:rsid w:val="008431C7"/>
    <w:rsid w:val="00907666"/>
    <w:rsid w:val="00967DE4"/>
    <w:rsid w:val="0098399F"/>
    <w:rsid w:val="00A5250B"/>
    <w:rsid w:val="00A53F54"/>
    <w:rsid w:val="00A82CFB"/>
    <w:rsid w:val="00B638DC"/>
    <w:rsid w:val="00BA0F16"/>
    <w:rsid w:val="00BE6839"/>
    <w:rsid w:val="00CE14B9"/>
    <w:rsid w:val="00CF4E50"/>
    <w:rsid w:val="00D058F5"/>
    <w:rsid w:val="00D53C76"/>
    <w:rsid w:val="00F067B8"/>
    <w:rsid w:val="00F84473"/>
    <w:rsid w:val="00FC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A8F80"/>
  <w15:docId w15:val="{2DC4AC01-959F-41EE-A1B7-CCC7C2A06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270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331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1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2018-06-25T12:16:00Z</cp:lastPrinted>
  <dcterms:created xsi:type="dcterms:W3CDTF">2021-11-08T19:29:00Z</dcterms:created>
  <dcterms:modified xsi:type="dcterms:W3CDTF">2021-11-08T19:29:00Z</dcterms:modified>
</cp:coreProperties>
</file>